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core.xml" ContentType="application/vnd.openxmlformats-package.core-properties+xml"/>
  <Override PartName="/word/styles.xml" ContentType="application/vnd.openxmlformats-officedocument.wordprocessingml.styles+xml"/>
  <Override PartName="/word/comments.xml" ContentType="application/vnd.openxmlformats-officedocument.wordprocessingml.comments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document.xml" ContentType="application/vnd.openxmlformats-officedocument.wordprocessingml.document.main+xml"/>
  <Override PartName="/docProps/app.xml" ContentType="application/vnd.openxmlformats-officedocument.extended-properties+xml"/>
  <Override PartName="/word/numbering.xml" ContentType="application/vnd.openxmlformats-officedocument.wordprocessingml.numbering+xml"/>
</Types>
</file>

<file path=_rels/.rels><?xml version="1.0" encoding="UTF-8" standalone="yes"?><Relationships xmlns="http://schemas.openxmlformats.org/package/2006/relationships"><Relationship Id="rId2" Type="http://schemas.openxmlformats.org/officeDocument/2006/relationships/extended-properties" Target="docProps/app.xml" /><Relationship Id="rId0" Type="http://schemas.openxmlformats.org/officeDocument/2006/relationships/officeDocument" Target="word/document.xml" /><Relationship Id="rId1" Type="http://schemas.openxmlformats.org/package/2006/relationships/metadata/core-properties" Target="docProps/core.xml" /></Relationships>
</file>

<file path=word/document.xml><?xml version="1.0" encoding="utf-8"?>
<w:document xmlns:pic="http://schemas.openxmlformats.org/drawingml/2006/picture" xmlns:wps="http://schemas.microsoft.com/office/word/2010/wordprocessingShape" xmlns:wp="http://schemas.openxmlformats.org/drawingml/2006/wordprocessingDrawing" xmlns:a="http://schemas.openxmlformats.org/drawingml/2006/main" xmlns:w="http://schemas.openxmlformats.org/wordprocessingml/2006/main" xmlns:r="http://schemas.openxmlformats.org/officeDocument/2006/relationships">
  <w:body>
    <w:commentRangeStart w:id="0"/>
    <w:commentRangeStart w:id="1"/>
    <w:commentRangeStart w:id="2"/>
    <w:commentRangeStart w:id="3"/>
    <w:commentRangeStart w:id="4"/>
    <w:commentRangeStart w:id="5"/>
    <w:commentRangeStart w:id="6"/>
    <w:p>
      <w:pPr>
        <w:numPr/>
        <w:pBdr>
          <w:bottom w:val="triple" w:color="fc0403" w:sz="8"/>
        </w:pBdr>
        <w:jc w:val="center"/>
        <w:rPr>
          <w:rFonts w:ascii="微软雅黑" w:hAnsi="微软雅黑" w:eastAsia="微软雅黑" w:cs="微软雅黑"/>
          <w:b w:val="false"/>
          <w:color w:val="FF0000"/>
          <w:spacing w:val="0"/>
          <w:sz w:val="26"/>
        </w:rPr>
      </w:pPr>
      <w:r>
        <w:rPr>
          <w:rFonts w:ascii="微软雅黑" w:hAnsi="微软雅黑" w:eastAsia="微软雅黑" w:cs="微软雅黑"/>
          <w:b w:val="false"/>
          <w:color w:val="FF0000"/>
          <w:spacing w:val="0"/>
          <w:sz w:val="26"/>
        </w:rPr>
        <w:t>基础</w:t>
      </w:r>
      <w:commentRangeEnd w:id="0"/>
      <w:commentRangeEnd w:id="1"/>
      <w:commentRangeEnd w:id="2"/>
      <w:commentRangeEnd w:id="3"/>
      <w:r>
        <w:rPr>
          <w:rFonts w:ascii="微软雅黑" w:hAnsi="微软雅黑" w:eastAsia="微软雅黑" w:cs="微软雅黑"/>
          <w:b w:val="false"/>
          <w:color w:val="FF0000"/>
          <w:spacing w:val="0"/>
          <w:sz w:val="26"/>
        </w:rPr>
        <w:commentReference w:id="0"/>
        <w:commentReference w:id="1"/>
        <w:commentReference w:id="2"/>
        <w:commentReference w:id="3"/>
      </w:r>
      <w:r>
        <w:rPr>
          <w:rFonts w:ascii="微软雅黑" w:hAnsi="微软雅黑" w:eastAsia="微软雅黑" w:cs="微软雅黑"/>
          <w:b w:val="false"/>
          <w:color w:val="FF0000"/>
          <w:spacing w:val="0"/>
          <w:sz w:val="26"/>
        </w:rPr>
        <w:t>入门-HTTP数据包&amp;Postman构造&amp;请求方法&amp;请求头修改&amp;状态码判断</w:t>
      </w:r>
      <w:commentRangeEnd w:id="4"/>
      <w:commentRangeEnd w:id="5"/>
      <w:commentRangeEnd w:id="6"/>
      <w:r>
        <w:rPr/>
        <w:commentReference w:id="4"/>
        <w:commentReference w:id="5"/>
        <w:commentReference w:id="6"/>
      </w:r>
    </w:p>
    <w:p>
      <w:pPr>
        <w:numPr/>
        <w:jc w:val="both"/>
        <w:rPr/>
      </w:pPr>
      <w:r>
        <w:rPr/>
        <w:drawing>
          <wp:inline distT="0" distB="0" distL="0" distR="0">
            <wp:extent cx="5760085" cy="28701892"/>
            <wp:effectExtent l="0" t="0" r="0" b="0"/>
            <wp:docPr id="2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3" name="picture" descr="descript"/>
                    <pic:cNvPicPr/>
                  </pic:nvPicPr>
                  <pic:blipFill rotWithShape="true">
                    <a:blip r:embed="rId5"/>
                    <a:stretch/>
                  </pic:blipFill>
                  <pic:spPr>
                    <a:xfrm>
                      <a:off x="0" y="0"/>
                      <a:ext cx="5760085" cy="28701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Bdr>
          <w:bottom/>
        </w:pBdr>
        <w:ind/>
        <w:rPr/>
      </w:pPr>
      <w:r>
        <w:rPr/>
        <w:drawing>
          <wp:inline distT="0" distB="0" distL="0" distR="0">
            <wp:extent cx="5760085" cy="5760085"/>
            <wp:effectExtent l="0" t="0" r="0" b="0"/>
            <wp:docPr id="5" name="文本框 maddsg"/>
            <wp:cNvGraphicFramePr/>
            <a:graphic>
              <a:graphicData uri="http://schemas.microsoft.com/office/word/2010/wordprocessingShape">
                <wps:wsp>
                  <wps:cNvSpPr txBox="true"/>
                  <wps:spPr>
                    <a:xfrm>
                      <a:off x="0" y="0"/>
                      <a:ext cx="5760085" cy="5760085"/>
                    </a:xfrm>
                    <a:prstGeom prst="rect">
                      <a:avLst/>
                    </a:prstGeom>
                    <a:solidFill>
                      <a:srgbClr val="FAFAFA"/>
                    </a:solidFill>
                    <a:ln w="9525">
                      <a:solidFill>
                        <a:srgbClr val="000000">
                          <a:alpha val="10000"/>
                        </a:srgbClr>
                      </a:solidFill>
                    </a:ln>
                  </wps:spPr>
                  <wps:txbx>
                    <w:txbxContent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>#知识点：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>1、Web常规-系统&amp;中间件&amp;数据库&amp;源码等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>2、Web其他-前后端&amp;软件&amp;Docker&amp;分配站等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>3、Web拓展-CDN&amp;WAF&amp;OSS&amp;反向&amp;负载均衡等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>-----------------------------------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>1、APP架构-封装&amp;原生态&amp;H5&amp;flutter等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>2、小程序架构-Web&amp;H5&amp;JS&amp;VUE框架等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>-----------------------------------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>1、渗透命令-常规命令&amp;文件上传下载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>2、反弹Shell-防火墙策略&amp;正反向连接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>3、数据回显-查询带外&amp;网络协议层级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>-----------------------------------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>1、</w:t>
                        </w:r>
                        <w:r>
                          <w:rPr>
                            <w:rStyle w:val="3lkwia"/>
                          </w:rPr>
                          <w:t>抓包技术-HTTP/S-Web&amp;APP&amp;小程序</w:t>
                        </w:r>
                        <w:r>
                          <w:rPr/>
                        </w:r>
                        <w:r>
                          <w:rPr>
                            <w:rStyle w:val="3lkwia"/>
                          </w:rPr>
                          <w:t>&amp;PC应用等2、抓包工具-Burp&amp;Fidder&amp;Charles&amp;Proxifier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>-----------------------------------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>1、抓包技术-全局-APP&amp;小程序&amp;PC应用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>2、抓包工具-Wireshark&amp;科来分析&amp;封包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>-----------------------------------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>1、存储密码加密-应用对象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>2、传输加密编码-发送回显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>3、数据传输格式-统一格式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>4、代码特性混淆-开发语言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>-----------------------------------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>1、单向散列加密 -MD5，HASH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>2、对称加密 -AES DES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>3、非对称加密 -RSA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>4、解密-识别&amp;需求&amp;寻找(前后端)&amp;操作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>-----------------------------------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/>
                          <w:t>1、HTTP/S数据包请求与返回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/>
                          <w:t>2、请求包头部常见解释和应用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/>
                          <w:t>3、返回包状态码值解释和应用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/>
                          <w:t>4、HTTP/S测试工具Postman使用</w:t>
                        </w:r>
                      </w:p>
                      <w:p>
                        <w:pPr>
                          <w:pStyle w:val="gtv8xu"/>
                          <w:rPr/>
                        </w:pP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>#章节点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>应用架构：Web/APP/云应用/小程序/负载均衡等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>安全产品：CDN/WAF/IDS/IPS/蜜罐/防火墙/杀毒等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>渗透命令：文件上传下载/端口服务/Shell反弹等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>抓包技术：HTTP/TCP/UDP/ICMP/DNS/封包/代理等</w:t>
                        </w:r>
                      </w:p>
                      <w:p>
                        <w:pPr>
                          <w:pStyle w:val="gtv8xu"/>
                          <w:numPr/>
                          <w:rPr/>
                        </w:pPr>
                        <w:r>
                          <w:rPr>
                            <w:rStyle w:val="3lkwia"/>
                          </w:rPr>
                          <w:t>算法加密：数据编码/密码算法/密码保护/反编译/加壳等</w:t>
                        </w:r>
                      </w:p>
                    </w:txbxContent>
                  </wps:txbx>
                  <wps:bodyPr rot="0" spcFirstLastPara="false" vertOverflow="overflow" horzOverflow="overflow" vert="horz" wrap="square" lIns="400050" tIns="114300" rIns="114300" bIns="114300" numCol="1" spcCol="0" rtlCol="false" fromWordArt="false" anchor="t" anchorCtr="false" forceAA="false" compatLnSpc="true">
                    <a:prstTxWarp prst="textNoShape">
                      <a:avLst/>
                    </a:prstTxWarp>
                    <a:spAutoFit/>
                  </wps:bodyPr>
                </wps:wsp>
              </a:graphicData>
            </a:graphic>
          </wp:inline>
        </w:drawing>
      </w:r>
    </w:p>
    <w:p>
      <w:pPr>
        <w:numPr/>
        <w:pBdr>
          <w:bottom w:val="thinThickThinSmallGap" w:color="030103" w:sz="8"/>
        </w:pBdr>
        <w:rPr/>
      </w:pPr>
    </w:p>
    <w:p>
      <w:pPr>
        <w:numPr/>
        <w:pBdr/>
        <w:rPr>
          <w:color w:val="FF0000"/>
          <w:sz w:val="28"/>
          <w:shd w:val="clear" w:color="auto" w:fill="FFFF00"/>
        </w:rPr>
      </w:pPr>
      <w:r>
        <w:rPr>
          <w:color w:val="FF0000"/>
          <w:sz w:val="28"/>
          <w:shd w:val="clear" w:color="auto" w:fill="FFFF00"/>
        </w:rPr>
        <w:drawing>
          <wp:inline distT="0" distB="0" distL="0" distR="0">
            <wp:extent cx="5760085" cy="2682467"/>
            <wp:effectExtent l="0" t="0" r="0" b="0"/>
            <wp:docPr id="7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8" name="picture" descr="descript"/>
                    <pic:cNvPicPr/>
                  </pic:nvPicPr>
                  <pic:blipFill rotWithShape="true">
                    <a:blip r:embed="rId6"/>
                    <a:stretch/>
                  </pic:blipFill>
                  <pic:spPr>
                    <a:xfrm>
                      <a:off x="0" y="0"/>
                      <a:ext cx="5760085" cy="2682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FF0000"/>
          <w:sz w:val="28"/>
          <w:shd w:val="clear" w:color="auto" w:fill="FFFF00"/>
        </w:rPr>
        <w:drawing>
          <wp:inline distT="0" distB="0" distL="0" distR="0">
            <wp:extent cx="5760085" cy="2535018"/>
            <wp:effectExtent l="0" t="0" r="0" b="0"/>
            <wp:docPr id="10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11" name="picture" descr="descript"/>
                    <pic:cNvPicPr/>
                  </pic:nvPicPr>
                  <pic:blipFill rotWithShape="true">
                    <a:blip r:embed="rId7"/>
                    <a:stretch/>
                  </pic:blipFill>
                  <pic:spPr>
                    <a:xfrm>
                      <a:off x="0" y="0"/>
                      <a:ext cx="5760085" cy="2535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/>
        <w:pBdr/>
        <w:rPr>
          <w:color w:val="FF0000"/>
          <w:sz w:val="28"/>
          <w:shd w:val="clear" w:color="auto" w:fill="FFFF00"/>
        </w:rPr>
      </w:pPr>
      <w:r>
        <w:rPr>
          <w:color w:val="FF0000"/>
          <w:sz w:val="28"/>
          <w:shd w:val="clear" w:color="auto" w:fill="FFFF00"/>
        </w:rPr>
        <w:t>Request：</w:t>
      </w:r>
      <w:r>
        <w:rPr>
          <w:color w:val="FF0000"/>
          <w:sz w:val="28"/>
          <w:shd w:val="clear" w:color="auto" w:fill="FFFF00"/>
        </w:rPr>
        <w:drawing>
          <wp:inline distT="0" distB="0" distL="0" distR="0">
            <wp:extent cx="5086350" cy="4695825"/>
            <wp:effectExtent l="0" t="0" r="0" b="0"/>
            <wp:docPr id="13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14" name="picture" descr="descript"/>
                    <pic:cNvPicPr/>
                  </pic:nvPicPr>
                  <pic:blipFill rotWithShape="true">
                    <a:blip r:embed="rId8"/>
                    <a:stretch/>
                  </pic:blipFill>
                  <pic:spPr>
                    <a:xfrm>
                      <a:off x="0" y="0"/>
                      <a:ext cx="5086350" cy="469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/>
        <w:pBdr/>
        <w:rPr>
          <w:color w:val="FF0000"/>
          <w:sz w:val="28"/>
          <w:shd w:val="clear" w:color="auto" w:fill="FFFF00"/>
        </w:rPr>
      </w:pPr>
      <w:r>
        <w:rPr>
          <w:color w:val="FF0000"/>
          <w:sz w:val="28"/>
          <w:shd w:val="clear" w:color="auto" w:fill="FFFF00"/>
        </w:rPr>
        <w:t>Response：</w:t>
      </w:r>
      <w:r>
        <w:rPr>
          <w:color w:val="FF0000"/>
          <w:sz w:val="28"/>
          <w:shd w:val="clear" w:color="auto" w:fill="FFFF00"/>
        </w:rPr>
        <w:drawing>
          <wp:inline distT="0" distB="0" distL="0" distR="0">
            <wp:extent cx="5410200" cy="4686300"/>
            <wp:effectExtent l="0" t="0" r="0" b="0"/>
            <wp:docPr id="16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17" name="picture" descr="descript"/>
                    <pic:cNvPicPr/>
                  </pic:nvPicPr>
                  <pic:blipFill rotWithShape="true">
                    <a:blip r:embed="rId9"/>
                    <a:stretch/>
                  </pic:blipFill>
                  <pic:spPr>
                    <a:xfrm>
                      <a:off x="0" y="0"/>
                      <a:ext cx="5410200" cy="468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/>
        <w:pBdr/>
        <w:rPr>
          <w:color w:val="FF0000"/>
          <w:sz w:val="28"/>
          <w:shd w:val="clear" w:color="auto" w:fill="FFFF00"/>
        </w:rPr>
      </w:pPr>
      <w:r>
        <w:rPr>
          <w:color w:val="FF0000"/>
          <w:sz w:val="28"/>
          <w:shd w:val="clear" w:color="auto" w:fill="FFFF00"/>
        </w:rPr>
        <w:drawing>
          <wp:inline distT="0" distB="0" distL="0" distR="0">
            <wp:extent cx="5760085" cy="3941111"/>
            <wp:effectExtent l="0" t="0" r="0" b="0"/>
            <wp:docPr id="19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20" name="picture" descr="descript"/>
                    <pic:cNvPicPr/>
                  </pic:nvPicPr>
                  <pic:blipFill rotWithShape="true">
                    <a:blip r:embed="rId10"/>
                    <a:stretch/>
                  </pic:blipFill>
                  <pic:spPr>
                    <a:xfrm>
                      <a:off x="0" y="0"/>
                      <a:ext cx="5760085" cy="3941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/>
        <w:pBdr/>
        <w:rPr>
          <w:color w:val="FF0000"/>
          <w:sz w:val="28"/>
          <w:shd w:val="clear" w:color="auto" w:fill="FFFF00"/>
        </w:rPr>
      </w:pPr>
      <w:r>
        <w:rPr>
          <w:color w:val="FF0000"/>
          <w:sz w:val="28"/>
          <w:shd w:val="clear" w:color="auto" w:fill="FFFF00"/>
        </w:rPr>
        <w:drawing>
          <wp:inline distT="0" distB="0" distL="0" distR="0">
            <wp:extent cx="5760085" cy="3489847"/>
            <wp:effectExtent l="0" t="0" r="0" b="0"/>
            <wp:docPr id="22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23" name="picture" descr="descript"/>
                    <pic:cNvPicPr/>
                  </pic:nvPicPr>
                  <pic:blipFill rotWithShape="true">
                    <a:blip r:embed="rId11"/>
                    <a:stretch/>
                  </pic:blipFill>
                  <pic:spPr>
                    <a:xfrm>
                      <a:off x="0" y="0"/>
                      <a:ext cx="5760085" cy="3489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/>
        <w:pBdr/>
        <w:rPr>
          <w:color w:val="FF0000"/>
          <w:sz w:val="28"/>
          <w:shd w:val="clear" w:color="auto" w:fill="FFFF00"/>
        </w:rPr>
      </w:pPr>
      <w:r>
        <w:rPr>
          <w:color w:val="FF0000"/>
          <w:sz w:val="28"/>
          <w:shd w:val="clear" w:color="auto" w:fill="FFFF00"/>
        </w:rPr>
        <w:t>演示案例：</w:t>
      </w:r>
    </w:p>
    <w:p>
      <w:pPr>
        <w:numPr>
          <w:ilvl w:val="0"/>
          <w:numId w:val="1"/>
        </w:numPr>
        <w:pBdr/>
        <w:ind/>
        <w:rPr>
          <w:color w:val="FF0000"/>
          <w:sz w:val="28"/>
          <w:shd w:val="clear" w:color="auto" w:fill=""/>
        </w:rPr>
      </w:pPr>
      <w:r>
        <w:rPr>
          <w:color w:val="FF0000"/>
          <w:sz w:val="28"/>
          <w:shd w:val="clear" w:color="auto" w:fill=""/>
        </w:rPr>
        <w:t>数据-方法&amp;头部&amp;状态码</w:t>
      </w:r>
    </w:p>
    <w:p>
      <w:pPr>
        <w:numPr>
          <w:ilvl w:val="0"/>
          <w:numId w:val="1"/>
        </w:numPr>
        <w:pBdr>
          <w:bottom/>
        </w:pBdr>
        <w:ind/>
        <w:rPr>
          <w:color w:val="FF0000"/>
          <w:sz w:val="28"/>
          <w:shd w:val="clear" w:color="auto" w:fill=""/>
        </w:rPr>
      </w:pPr>
      <w:r>
        <w:rPr>
          <w:color w:val="FF0000"/>
          <w:sz w:val="28"/>
          <w:shd w:val="clear" w:color="auto" w:fill=""/>
        </w:rPr>
        <w:t>案例-文件探针&amp;登录爆破</w:t>
      </w:r>
    </w:p>
    <w:p>
      <w:pPr>
        <w:numPr>
          <w:ilvl w:val="0"/>
          <w:numId w:val="1"/>
        </w:numPr>
        <w:pBdr>
          <w:bottom w:val="thinThickThinSmallGap" w:color="030402" w:sz="8"/>
        </w:pBdr>
        <w:ind/>
        <w:rPr>
          <w:color w:val="FF0000"/>
          <w:sz w:val="28"/>
          <w:shd w:val="clear" w:color="auto" w:fill=""/>
        </w:rPr>
      </w:pPr>
      <w:r>
        <w:rPr>
          <w:color w:val="FF0000"/>
          <w:sz w:val="28"/>
          <w:shd w:val="clear" w:color="auto" w:fill=""/>
        </w:rPr>
        <w:t>工具-Postman自构造使用</w:t>
      </w:r>
    </w:p>
    <w:p>
      <w:pPr>
        <w:pBdr>
          <w:bottom/>
        </w:pBdr>
        <w:ind/>
        <w:rPr>
          <w:color w:val="FF0000"/>
          <w:sz w:val="28"/>
          <w:shd w:val="clear" w:color="auto" w:fill="FFFF00"/>
        </w:rPr>
      </w:pPr>
      <w:r>
        <w:rPr/>
        <w:drawing>
          <wp:inline distT="0" distB="0" distL="0" distR="0">
            <wp:extent cx="5760085" cy="5760085"/>
            <wp:effectExtent l="0" t="0" r="0" b="0"/>
            <wp:docPr id="25" name="文本框 jam5i8"/>
            <wp:cNvGraphicFramePr/>
            <a:graphic>
              <a:graphicData uri="http://schemas.microsoft.com/office/word/2010/wordprocessingShape">
                <wps:wsp>
                  <wps:cNvSpPr txBox="true"/>
                  <wps:spPr>
                    <a:xfrm>
                      <a:off x="0" y="0"/>
                      <a:ext cx="5760085" cy="5760085"/>
                    </a:xfrm>
                    <a:prstGeom prst="rect">
                      <a:avLst/>
                    </a:prstGeom>
                    <a:solidFill>
                      <a:srgbClr val="FAFAFA"/>
                    </a:solidFill>
                    <a:ln w="9525">
                      <a:solidFill>
                        <a:srgbClr val="000000">
                          <a:alpha val="10000"/>
                        </a:srgbClr>
                      </a:solidFill>
                    </a:ln>
                  </wps:spPr>
                  <wps:txbx>
                    <w:txbxContent>
                      <w:p>
                        <w:pPr>
                          <w:pStyle w:val="gtv8xu"/>
                          <w:rPr/>
                        </w:pPr>
                        <w:r>
                          <w:rPr/>
                          <w:t>#</w:t>
                        </w:r>
                        <w:r>
                          <w:rPr>
                            <w:rStyle w:val="3lkwia"/>
                          </w:rPr>
                          <w:t>数据-方法&amp;头部&amp;状态码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>-方法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>1、常规请求-Get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>2、用户登录-Post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>•get：向特定资源发出请求（请求指定页面信息，并返回实体主体）；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>•post：向指定资源提交数据进行处理请求（提交表单、上传文件），又可能导致新的资源的建立或原有资源的修改；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>•head：与服务器索与get请求一致的相应，响应体不会返回，获取包含在小消息头中的原信息（与get请求类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>似，返回的响应中没有具体内容，用于获取报头）；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>•put：向指定资源位置上上传其最新内容（从客户端向服务器传送的数据取代指定文档的内容），与post的区别是put为幂等，post为非幂等；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>•trace：回显服务器收到的请求，用于测试和诊断。trace是http8种请求方式之中最安全的l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>•delete：请求服务器删除request-URL所标示的资源*（请求服务器删除页面）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>•option：返回服务器针对特定资源所支持的HTML请求方法 或web服务器发送*测试服务器功能（允许客户 端查看服务器性能）；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>•connect ： HTTP/1.1协议中能够将连接改为管道方式的代理服务器</w:t>
                        </w:r>
                      </w:p>
                      <w:p>
                        <w:pPr>
                          <w:pStyle w:val="gtv8xu"/>
                          <w:rPr/>
                        </w:pP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>-参数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/>
                          <w:t>演示：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>1、</w:t>
                        </w:r>
                        <w:commentRangeStart w:id="7"/>
                        <w:r>
                          <w:rPr>
                            <w:rStyle w:val="3lkwia"/>
                          </w:rPr>
                          <w:t>UA头-设备平台</w:t>
                        </w:r>
                        <w:commentRangeEnd w:id="7"/>
                        <w:r>
                          <w:rPr/>
                          <w:commentReference w:id="7"/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>2、Cookie-身份替换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/>
                          <w:t>见上图</w:t>
                        </w:r>
                      </w:p>
                      <w:p>
                        <w:pPr>
                          <w:pStyle w:val="gtv8xu"/>
                          <w:rPr/>
                        </w:pPr>
                      </w:p>
                      <w:commentRangeStart w:id="8"/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>-Response状态码</w:t>
                        </w:r>
                        <w:commentRangeEnd w:id="8"/>
                        <w:r>
                          <w:rPr/>
                          <w:commentReference w:id="8"/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>1、数据是否正常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>2、文件是否存在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>3、地址自动跳转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>4、服务提供错误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>注：容错处理识别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>•-1xx:指示信息—表示请求已接收，继续处理。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>•-2xx:成功—表示请求已经被成功接收、理解、接受。</w:t>
                        </w:r>
                      </w:p>
                      <w:commentRangeStart w:id="9"/>
                      <w:commentRangeStart w:id="10"/>
                      <w:commentRangeStart w:id="11"/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>•-3xx:重定向—要完成请求必须进行更进一步的操作。</w:t>
                        </w:r>
                        <w:commentRangeEnd w:id="9"/>
                        <w:commentRangeEnd w:id="10"/>
                        <w:commentRangeEnd w:id="11"/>
                        <w:r>
                          <w:rPr/>
                          <w:commentReference w:id="9"/>
                          <w:commentReference w:id="10"/>
                          <w:commentReference w:id="11"/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>•-4xx:客户端错误—请求有语法错误或请求无法实现。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>•-5xx:服务器端错误—服务器未能实现合法的请求。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>•200 OK：客户端请求成功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>•301 redirect：页面永久性移走，服务器进行重定向跳转；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>•302 redirect：页面暂时性移走，服务器进行重定向跳转，具有被劫持的安全风险；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>•400 BadRequest：由于客户端请求有语法错误，不能被服务器所理解；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>•401 Unauthonzed：请求未经授权。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>•403 Forbidden：服务器收到请求，但是拒绝提供服务。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>•404 NotFound：请求的资源不存在，例如，输入了错误的URL；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>•500 InternalServerError：服务器发生不可预期的错误，无法完成客户端的请求；</w:t>
                        </w:r>
                      </w:p>
                      <w:commentRangeStart w:id="12"/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>•503 ServiceUnavailable：服务器当前不能够处理客户端的请求</w:t>
                        </w:r>
                        <w:commentRangeEnd w:id="12"/>
                        <w:r>
                          <w:rPr/>
                          <w:commentReference w:id="12"/>
                        </w:r>
                      </w:p>
                      <w:p>
                        <w:pPr>
                          <w:pStyle w:val="gtv8xu"/>
                          <w:rPr/>
                        </w:pPr>
                      </w:p>
                      <w:p>
                        <w:pPr>
                          <w:pStyle w:val="gtv8xu"/>
                          <w:rPr/>
                        </w:pPr>
                        <w:r>
                          <w:rPr/>
                          <w:t>#</w:t>
                        </w:r>
                        <w:r>
                          <w:rPr>
                            <w:rStyle w:val="3lkwia"/>
                          </w:rPr>
                          <w:t>案例-文件探针&amp;登录爆破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>-实验：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>1、页面正常访问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>2、网站文件探针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>3、后台登录爆破</w:t>
                        </w:r>
                      </w:p>
                      <w:p>
                        <w:pPr>
                          <w:pStyle w:val="gtv8xu"/>
                          <w:rPr/>
                        </w:pPr>
                      </w:p>
                      <w:commentRangeStart w:id="13"/>
                      <w:p>
                        <w:pPr>
                          <w:pStyle w:val="gtv8xu"/>
                          <w:rPr/>
                        </w:pPr>
                        <w:r>
                          <w:rPr/>
                          <w:t>#</w:t>
                        </w:r>
                        <w:r>
                          <w:rPr>
                            <w:rStyle w:val="3lkwia"/>
                          </w:rPr>
                          <w:t>工具-Postman自构造使用</w:t>
                        </w:r>
                        <w:commentRangeEnd w:id="13"/>
                        <w:r>
                          <w:rPr/>
                          <w:commentReference w:id="13"/>
                        </w:r>
                      </w:p>
                      <w:p>
                        <w:pPr>
                          <w:pStyle w:val="gtv8xu"/>
                          <w:numPr/>
                          <w:rPr/>
                        </w:pPr>
                        <w:r>
                          <w:rPr>
                            <w:rStyle w:val="3lkwia"/>
                          </w:rPr>
                          <w:t>https://zhuanlan.zhihu.com/p/551703621</w:t>
                        </w:r>
                      </w:p>
                    </w:txbxContent>
                  </wps:txbx>
                  <wps:bodyPr rot="0" spcFirstLastPara="false" vertOverflow="overflow" horzOverflow="overflow" vert="horz" wrap="square" lIns="400050" tIns="114300" rIns="114300" bIns="114300" numCol="1" spcCol="0" rtlCol="false" fromWordArt="false" anchor="t" anchorCtr="false" forceAA="false" compatLnSpc="true">
                    <a:prstTxWarp prst="textNoShape">
                      <a:avLst/>
                    </a:prstTxWarp>
                    <a:spAutoFit/>
                  </wps:bodyPr>
                </wps:wsp>
              </a:graphicData>
            </a:graphic>
          </wp:inline>
        </w:drawing>
      </w:r>
    </w:p>
    <w:p>
      <w:pPr>
        <w:numPr/>
        <w:pBdr>
          <w:bottom w:val="thinThickThinSmallGap" w:color="050301" w:sz="8"/>
        </w:pBdr>
        <w:rPr>
          <w:color w:val="FF0000"/>
          <w:sz w:val="28"/>
          <w:shd w:val="clear" w:color="auto" w:fill="FFFF00"/>
        </w:rPr>
      </w:pPr>
    </w:p>
    <w:p>
      <w:pPr>
        <w:numPr/>
        <w:rPr>
          <w:color w:val="FF0000"/>
          <w:sz w:val="28"/>
          <w:shd w:val="clear" w:color="auto" w:fill="FFFF00"/>
        </w:rPr>
      </w:pPr>
      <w:r>
        <w:rPr>
          <w:color w:val="FF0000"/>
          <w:sz w:val="28"/>
          <w:shd w:val="clear" w:color="auto" w:fill="FFFF00"/>
        </w:rPr>
        <w:t>涉及资源：</w:t>
      </w:r>
    </w:p>
    <w:p>
      <w:pPr>
        <w:numPr/>
        <w:pBdr>
          <w:bottom w:val="thinThickThinSmallGap" w:color="030102" w:sz="8"/>
        </w:pBdr>
        <w:rPr>
          <w:color w:val="FF0000"/>
          <w:sz w:val="28"/>
          <w:shd w:val="clear" w:color="auto" w:fill="FFFF00"/>
        </w:rPr>
      </w:pPr>
      <w:r>
        <w:rPr>
          <w:sz w:val="28"/>
        </w:rPr>
        <w:fldChar w:fldCharType="begin"/>
      </w:r>
      <w:r>
        <w:rPr>
          <w:sz w:val="28"/>
        </w:rPr>
        <w:instrText xml:space="preserve">HYPERLINK https://docs.qq.com/doc/DQ3Z6RkNpaUtMcEFr docLink \tdfn %u8865%u5145%uFF1A%u6D89%u53CA%u5F55%u50CF%u8BFE%u4EF6%u8D44%u6E90%u8F6F%u4EF6%u5305%u8D44%u6599%u7B49%u4E0B%u8F7D%u5730%u5740 \tdfu https://docs.qq.com/doc/DQ3Z6RkNpaUtMcEFr \tdfe 0 </w:instrText>
      </w:r>
      <w:r>
        <w:rPr>
          <w:sz w:val="28"/>
        </w:rPr>
        <w:fldChar w:fldCharType="separate"/>
      </w:r>
      <w:r>
        <w:rPr>
          <w:rStyle w:val="4omzjh"/>
          <w:sz w:val="28"/>
        </w:rPr>
        <w:t>补充：涉及录像课件资源软件包资料等下载地址</w:t>
      </w:r>
      <w:r>
        <w:rPr>
          <w:sz w:val="28"/>
        </w:rPr>
        <w:fldChar w:fldCharType="end"/>
      </w:r>
    </w:p>
    <w:p>
      <w:pPr>
        <w:snapToGrid w:val="false"/>
        <w:spacing w:line="312" w:lineRule="auto"/>
        <w:rPr/>
      </w:pPr>
    </w:p>
    <w:sectPr>
      <w:pgSz w:w="11905" w:h="16838"/>
      <w:pgMar w:top="1361" w:right="1417" w:bottom="1361" w:left="1417"/>
    </w:sectPr>
  </w:body>
</w:document>
</file>

<file path=word/comments.xml><?xml version="1.0" encoding="utf-8"?>
<w:comments xmlns:w="http://schemas.openxmlformats.org/wordprocessingml/2006/main">
  <w:comment w:id="4" w:author="小杰安全" w:date="2023-03-10T19:34:17Z" w:initials="">
    <w:p>
      <w:pPr>
        <w:rPr/>
      </w:pPr>
      <w:r>
        <w:rPr/>
        <w:t>迪哥都在努力学习，我们还有什么理由不努力</w:t>
      </w:r>
    </w:p>
  </w:comment>
  <w:comment w:id="0" w:author="夏小芸๑" w:date="2023-03-10T19:47:10Z" w:initials="">
    <w:p>
      <w:pPr>
        <w:rPr/>
      </w:pPr>
      <w:r>
        <w:rPr/>
        <w:t>我爱北一</w:t>
      </w:r>
    </w:p>
  </w:comment>
  <w:comment w:id="5" w:author="Cx330" w:date="2023-03-10T19:53:27Z" w:initials="">
    <w:p>
      <w:pPr>
        <w:rPr/>
      </w:pPr>
      <w:r>
        <w:rPr/>
        <w:t>对啊 加油学习呀</w:t>
      </w:r>
    </w:p>
  </w:comment>
  <w:comment w:id="6" w:author="想吃烤红薯🍠" w:date="2023-03-10T19:55:12Z" w:initials="">
    <w:p>
      <w:pPr>
        <w:rPr/>
      </w:pPr>
      <w:r>
        <w:rPr/>
        <w:t>努力修狗</w:t>
      </w:r>
    </w:p>
  </w:comment>
  <w:comment w:id="1" w:author="梓辰" w:date="2023-03-10T20:12:50Z" w:initials="">
    <w:p>
      <w:pPr>
        <w:rPr/>
      </w:pPr>
      <w:r>
        <w:rPr/>
        <w:t>6</w:t>
      </w:r>
    </w:p>
  </w:comment>
  <w:comment w:id="2" w:author="想吃烤红薯🍠" w:date="2023-03-10T20:51:26Z" w:initials="">
    <w:p>
      <w:pPr>
        <w:rPr/>
      </w:pPr>
      <w:r>
        <w:rPr/>
        <w:t>6</w:t>
      </w:r>
    </w:p>
  </w:comment>
  <w:comment w:id="9" w:author="hiJack" w:date="2023-03-10T21:09:08Z" w:initials="">
    <w:p>
      <w:pPr>
        <w:rPr/>
      </w:pPr>
      <w:r>
        <w:rPr/>
        <w:t>3xx重定向存在或不存在</w:t>
      </w:r>
    </w:p>
  </w:comment>
  <w:comment w:id="3" w:author="25" w:date="2023-03-10T22:14:49Z" w:initials="">
    <w:p>
      <w:pPr>
        <w:rPr/>
      </w:pPr>
      <w:r>
        <w:rPr/>
        <w:t>禁止搞基</w:t>
      </w:r>
    </w:p>
  </w:comment>
  <w:comment w:id="8" w:author="名铭" w:date="2023-04-22T23:21:54Z" w:initials="">
    <w:p>
      <w:pPr>
        <w:rPr/>
      </w:pPr>
      <w:r>
        <w:rPr/>
        <w:t>200 文件存在404 not found 文件不存在403 文件夹存在500 可能存在或不存在3XX 可能存在或不存在</w:t>
      </w:r>
    </w:p>
  </w:comment>
  <w:comment w:id="10" w:author="非液" w:date="2023-08-30T23:34:14Z" w:initials="">
    <w:p>
      <w:pPr>
        <w:rPr/>
      </w:pPr>
      <w:r>
        <w:rPr/>
        <w:t>1.容错处理 网站访问错误自动跳转某个页面，如跳到首页--&gt; 文件不存在</w:t>
      </w:r>
    </w:p>
  </w:comment>
  <w:comment w:id="11" w:author="非液" w:date="2023-08-30T23:34:43Z" w:initials="">
    <w:p>
      <w:pPr>
        <w:rPr/>
      </w:pPr>
      <w:r>
        <w:rPr/>
        <w:t>2.访问某个文件，自动触发跳转 --&gt; 文件存在</w:t>
      </w:r>
    </w:p>
  </w:comment>
  <w:comment w:id="12" w:author="非液" w:date="2023-08-30T23:40:35Z" w:initials="">
    <w:p>
      <w:pPr>
        <w:rPr/>
      </w:pPr>
      <w:r>
        <w:rPr/>
        <w:t>工具：御剑扫网站下目录的状态码</w:t>
      </w:r>
    </w:p>
  </w:comment>
  <w:comment w:id="13" w:author="凌晨四点半" w:date="2023-09-02T12:29:01Z" w:initials="">
    <w:p>
      <w:pPr>
        <w:rPr/>
      </w:pPr>
    </w:p>
  </w:comment>
  <w:comment w:id="7" w:author="雨后清明" w:date="2024-03-10T22:16:47Z" w:initials="">
    <w:p>
      <w:pPr>
        <w:rPr/>
      </w:pPr>
      <w:r>
        <w:rPr/>
        <w:t>包含设备类型浏览器版本等信息</w:t>
      </w:r>
    </w:p>
  </w:comment>
</w:comments>
</file>

<file path=word/fontTable.xml><?xml version="1.0" encoding="utf-8"?>
<w:fonts xmlns:w="http://schemas.openxmlformats.org/wordprocessingml/2006/main"/>
</file>

<file path=word/numbering.xml><?xml version="1.0" encoding="utf-8"?>
<w:numbering xmlns:w="http://schemas.openxmlformats.org/wordprocessingml/2006/main">
  <w:abstractNum w:abstractNumId="1">
    <w:lvl w:ilvl="3">
      <w:start w:val="1"/>
      <w:numFmt w:val="bullet"/>
      <w:lvlText w:val=""/>
      <w:pPr>
        <w:ind w:left="1656" w:hanging="336"/>
      </w:pPr>
      <w:rPr>
        <w:rFonts w:hint="default" w:ascii="wingdings" w:hAnsi="wingdings" w:eastAsia="wingdings" w:cs="wingdings"/>
      </w:rPr>
    </w:lvl>
    <w:lvl w:ilvl="4">
      <w:start w:val="1"/>
      <w:numFmt w:val="bullet"/>
      <w:lvlText w:val="¡"/>
      <w:pPr>
        <w:ind w:left="2096" w:hanging="336"/>
      </w:pPr>
      <w:rPr>
        <w:rFonts w:hint="default" w:ascii="wingdings" w:hAnsi="wingdings" w:eastAsia="wingdings" w:cs="wingdings"/>
      </w:rPr>
    </w:lvl>
    <w:lvl w:ilvl="7">
      <w:start w:val="1"/>
      <w:numFmt w:val="bullet"/>
      <w:lvlText w:val="¡"/>
      <w:pPr>
        <w:ind w:left="3416" w:hanging="336"/>
      </w:pPr>
      <w:rPr>
        <w:rFonts w:hint="default" w:ascii="wingdings" w:hAnsi="wingdings" w:eastAsia="wingdings" w:cs="wingdings"/>
      </w:rPr>
    </w:lvl>
    <w:lvl w:ilvl="1">
      <w:start w:val="1"/>
      <w:numFmt w:val="bullet"/>
      <w:lvlText w:val="¡"/>
      <w:lvlJc w:val="left"/>
      <w:pPr>
        <w:ind w:left="776" w:hanging="336"/>
      </w:pPr>
      <w:rPr>
        <w:rFonts w:hint="default" w:ascii="wingdings" w:hAnsi="wingdings" w:eastAsia="wingdings" w:cs="wingdings"/>
      </w:rPr>
    </w:lvl>
    <w:lvl w:ilvl="6">
      <w:start w:val="1"/>
      <w:numFmt w:val="bullet"/>
      <w:lvlText w:val=""/>
      <w:pPr>
        <w:ind w:left="2976" w:hanging="336"/>
      </w:pPr>
      <w:rPr>
        <w:rFonts w:hint="default" w:ascii="wingdings" w:hAnsi="wingdings" w:eastAsia="wingdings" w:cs="wingdings"/>
      </w:rPr>
    </w:lvl>
    <w:lvl w:ilvl="5">
      <w:start w:val="1"/>
      <w:numFmt w:val="bullet"/>
      <w:lvlText w:val=""/>
      <w:pPr>
        <w:ind w:left="2536" w:hanging="336"/>
      </w:pPr>
      <w:rPr>
        <w:rFonts w:hint="default" w:ascii="wingdings" w:hAnsi="wingdings" w:eastAsia="wingdings" w:cs="wingdings"/>
      </w:rPr>
    </w:lvl>
    <w:lvl w:ilvl="2">
      <w:start w:val="1"/>
      <w:numFmt w:val="bullet"/>
      <w:lvlText w:val=""/>
      <w:lvlJc w:val="left"/>
      <w:pPr>
        <w:ind w:left="1216" w:hanging="336"/>
      </w:pPr>
      <w:rPr>
        <w:rFonts w:hint="default" w:ascii="wingdings" w:hAnsi="wingdings" w:eastAsia="wingdings" w:cs="wingdings"/>
      </w:rPr>
    </w:lvl>
    <w:lvl w:ilvl="0">
      <w:start w:val="1"/>
      <w:numFmt w:val="bullet"/>
      <w:lvlText w:val=""/>
      <w:lvlJc w:val="left"/>
      <w:pPr>
        <w:ind w:left="336" w:hanging="336"/>
      </w:pPr>
      <w:rPr>
        <w:rFonts w:hint="default" w:ascii="wingdings" w:hAnsi="wingdings" w:eastAsia="wingdings" w:cs="wingdings"/>
      </w:rPr>
    </w:lvl>
  </w:abstractNum>
  <w:num w:numId="1">
    <w:abstractNumId w:val="1"/>
  </w:num>
</w:numbering>
</file>

<file path=word/settings.xml><?xml version="1.0" encoding="utf-8"?>
<w:settings xmlns:w14="http://schemas.microsoft.com/office/word/2010/wordml" xmlns:w15="http://schemas.microsoft.com/office/word/2012/wordml" xmlns:w="http://schemas.openxmlformats.org/wordprocessingml/2006/main" xmlns:m="http://schemas.openxmlformats.org/officeDocument/2006/math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doNotLeaveBackslashAlone/>
    <w:ulTrailSpace/>
    <w:doNotExpandShiftReturn/>
    <w:adjustLineHeightInTable/>
    <w:useFELayout/>
    <w:compatSetting w:name="useWord2013TrackBottomHyphenation" w:uri="http://schemas.microsoft.com/office/word" w:val="0"/>
    <w:compatSetting w:name="compatibilityMode" w:uri="http://schemas.microsoft.com/office/word" w:val="15"/>
    <w:compatSetting w:name="overrideTableStyleFontSizeAndJustification" w:uri="http://schemas.microsoft.com/office/word" w:val="1"/>
    <w:compatSetting w:name="differentiateMultirowTableHeaders" w:uri="http://schemas.microsoft.com/office/word" w:val="1"/>
    <w:compatSetting w:name="doNotFlipMirrorIndents" w:uri="http://schemas.microsoft.com/office/word" w:val="1"/>
    <w:compatSetting w:name="enableOpenTypeFeatures" w:uri="http://schemas.microsoft.com/office/word" w:val="1"/>
  </w:compat>
  <w:rsids>
    <w:rsidRoot w:val="00E023A0"/>
    <w:rsid w:val="00680AC3"/>
    <w:rsid w:val="007452DF"/>
    <w:rsid w:val="00E023A0"/>
  </w:rsids>
  <m:mathPr>
    <m:mathFont m:val="Cambria Math"/>
    <m:brkBin m:val="before"/>
    <m:brkBinSub m:val="--"/>
    <m:smallFrac m:val="false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4CB54FC"/>
  <w15:chartTrackingRefBased/>
  <w15:docId w15:val="{0549D595-5F3E-9A49-832F-E7DF37783478}"/>
</w:settings>
</file>

<file path=word/styles.xml><?xml version="1.0" encoding="utf-8"?>
<w:styles xmlns:w="http://schemas.openxmlformats.org/wordprocessingml/2006/main">
  <w:docDefaults>
    <w:rPrDefault>
      <w:rPr>
        <w:rFonts w:ascii="minorHAnsi" w:hAnsi="minorHAnsi" w:eastAsia="minorEastAsia" w:cstheme="minorBidi"/>
        <w:color w:val="333333"/>
        <w:kern w:val="2"/>
        <w:sz w:val="22"/>
        <w:szCs w:val="22"/>
      </w:rPr>
    </w:rPrDefault>
    <w:pPrDefault>
      <w:pPr>
        <w:snapToGrid w:val="false"/>
        <w:spacing w:before="60" w:after="60" w:line="312" w:lineRule="auto"/>
      </w:pPr>
    </w:pPrDefault>
  </w:docDefaults>
  <w:style w:type="paragraph" w:styleId="ablt93" w:default="true">
    <w:name w:val="Normal"/>
    <w:pPr>
      <w:widowControl w:val="false"/>
      <w:jc w:val="left"/>
    </w:pPr>
  </w:style>
  <w:style w:type="character" w:styleId="3lkwia">
    <w:name w:val="melo-codeblock-Base-theme-char"/>
    <w:basedOn w:val=""/>
    <w:next w:val=""/>
    <w:rPr>
      <w:rFonts w:ascii="Monaco" w:hAnsi="Monaco" w:eastAsia="Monaco" w:cs="Monaco"/>
      <w:color w:val="000000"/>
      <w:sz w:val="21"/>
    </w:rPr>
  </w:style>
  <w:style w:type="paragraph" w:styleId="gtv8xu">
    <w:name w:val="melo-codeblock-Base-theme-para"/>
    <w:basedOn w:val="ablt93"/>
    <w:next w:val=""/>
    <w:pPr>
      <w:spacing w:before="0" w:after="0" w:line="360" w:lineRule="auto"/>
    </w:pPr>
    <w:rPr>
      <w:rFonts w:ascii="Monaco" w:hAnsi="Monaco" w:eastAsia="Monaco" w:cs="Monaco"/>
      <w:color w:val="000000"/>
      <w:sz w:val="21"/>
    </w:rPr>
  </w:style>
  <w:style w:type="paragraph" w:styleId="z2xbei">
    <w:name w:val="heading 1"/>
    <w:basedOn w:val="ablt93"/>
    <w:next w:val="ablt93"/>
    <w:uiPriority w:val="9"/>
    <w:qFormat/>
    <w:pPr>
      <w:keepNext/>
      <w:keepLines/>
      <w:spacing w:before="0" w:after="0" w:line="408" w:lineRule="auto"/>
      <w:outlineLvl w:val="0"/>
    </w:pPr>
    <w:rPr>
      <w:b/>
      <w:bCs/>
      <w:color w:val="1A1A1A"/>
      <w:sz w:val="36"/>
      <w:szCs w:val="36"/>
    </w:rPr>
  </w:style>
  <w:style w:type="paragraph" w:styleId="rdbvau">
    <w:name w:val="Title"/>
    <w:basedOn w:val="ablt93"/>
    <w:next w:val="ablt93"/>
    <w:uiPriority w:val="9"/>
    <w:qFormat/>
    <w:pPr>
      <w:keepNext/>
      <w:keepLines/>
      <w:spacing w:before="0" w:after="0" w:line="408" w:lineRule="auto"/>
      <w:jc w:val="center"/>
      <w:outlineLvl w:val="0"/>
    </w:pPr>
    <w:rPr>
      <w:b/>
      <w:bCs/>
      <w:color w:val="1A1A1A"/>
      <w:sz w:val="48"/>
      <w:szCs w:val="48"/>
    </w:rPr>
  </w:style>
  <w:style w:type="table" w:styleId="x2bstg">
    <w:name w:val="Table Grid"/>
    <w:basedOn w:val="f2xm7p"/>
    <w:next w:val=""/>
    <w:uiPriority w:val="39"/>
    <w:tblPr>
      <w:tblBorders>
        <w:top w:val="single" w:color="CBCDD1" w:sz="6" w:space="0"/>
        <w:left w:val="single" w:color="CBCDD1" w:sz="6" w:space="0"/>
        <w:bottom w:val="single" w:color="CBCDD1" w:sz="6" w:space="0"/>
        <w:right w:val="single" w:color="CBCDD1" w:sz="6" w:space="0"/>
        <w:insideH w:val="single" w:color="CBCDD1" w:sz="6" w:space="0"/>
        <w:insideV w:val="single" w:color="CBCDD1" w:sz="6" w:space="0"/>
      </w:tblBorders>
    </w:tblPr>
    <w:tcPr>
      <w:vAlign w:val="center"/>
    </w:tcPr>
  </w:style>
  <w:style w:type="character" w:styleId="cepcot">
    <w:name w:val="Hyperlink"/>
    <w:basedOn w:val=""/>
    <w:next w:val=""/>
    <w:uiPriority w:val="99"/>
    <w:unhideWhenUsed/>
    <w:pPr/>
    <w:rPr>
      <w:color w:val="1E6FFF" w:themeColor="hyperlink"/>
      <w:u w:val="single"/>
    </w:rPr>
  </w:style>
  <w:style w:type="character" w:styleId="4omzjh">
    <w:name w:val="Hyperlink"/>
    <w:basedOn w:val="cy8bde"/>
    <w:next w:val=""/>
    <w:uiPriority w:val="99"/>
    <w:unhideWhenUsed/>
    <w:rPr>
      <w:color w:val="1E6FFF" w:themeColor="hyperlink"/>
      <w:u w:val="single"/>
    </w:rPr>
  </w:style>
  <w:style w:type="character" w:styleId="cy8bde" w:default="true">
    <w:name w:val="Default Paragraph Font"/>
    <w:basedOn w:val=""/>
    <w:next w:val=""/>
    <w:uiPriority w:val="1"/>
    <w:semiHidden/>
    <w:unhideWhenUsed/>
  </w:style>
  <w:style w:type="table" w:styleId="f2xm7p" w:default="true">
    <w:name w:val="Normal Table"/>
    <w:basedOn w:val=""/>
    <w:next w:val="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<Relationships xmlns="http://schemas.openxmlformats.org/package/2006/relationships"><Relationship Id="rId7" Type="http://schemas.openxmlformats.org/officeDocument/2006/relationships/image" Target="media/image3.png" /><Relationship Id="rId9" Type="http://schemas.openxmlformats.org/officeDocument/2006/relationships/image" Target="media/image5.png" /><Relationship Id="rId6" Type="http://schemas.openxmlformats.org/officeDocument/2006/relationships/image" Target="media/image2.png" /><Relationship Id="rId5" Type="http://schemas.openxmlformats.org/officeDocument/2006/relationships/image" Target="media/image1.png" /><Relationship Id="rId4" Type="http://schemas.openxmlformats.org/officeDocument/2006/relationships/comments" Target="comments.xml" /><Relationship Id="rId8" Type="http://schemas.openxmlformats.org/officeDocument/2006/relationships/image" Target="media/image4.png" /><Relationship Id="rId0" Type="http://schemas.openxmlformats.org/officeDocument/2006/relationships/styles" Target="styles.xml" /><Relationship Id="rId2" Type="http://schemas.openxmlformats.org/officeDocument/2006/relationships/fontTable" Target="fontTable.xml" /><Relationship Id="rId10" Type="http://schemas.openxmlformats.org/officeDocument/2006/relationships/image" Target="media/image6.png" /><Relationship Id="rId11" Type="http://schemas.openxmlformats.org/officeDocument/2006/relationships/image" Target="media/image7.png" /><Relationship Id="rId1" Type="http://schemas.openxmlformats.org/officeDocument/2006/relationships/settings" Target="settings.xml" /><Relationship Id="rId3" Type="http://schemas.openxmlformats.org/officeDocument/2006/relationships/numbering" Target="numbering.xml" /></Relationships>
</file>

<file path=docProps/app.xml><?xml version="1.0" encoding="utf-8"?>
<Properties xmlns:vt="http://schemas.openxmlformats.org/officeDocument/2006/docPropsVTypes" xmlns="http://schemas.openxmlformats.org/officeDocument/2006/extended-properties">
  <Application>Tencent office</Application>
</Properties>
</file>

<file path=docProps/core.xml><?xml version="1.0" encoding="utf-8"?>
<cp:coreProperties xmlns:xsi="http://www.w3.org/2001/XMLSchema-instance" xmlns:dcmitype="http://purl.org/dc/dcmitype/" xmlns:dcterms="http://purl.org/dc/terms/" xmlns:cp="http://schemas.openxmlformats.org/package/2006/metadata/core-properties" xmlns:dc="http://purl.org/dc/elements/1.1/">
  <dcterms:created xsi:type="dcterms:W3CDTF">2024-10-06T20:44:16Z</dcterms:created>
  <dcterms:modified xsi:type="dcterms:W3CDTF">2024-10-06T20:44:16Z</dcterms:modified>
</cp:coreProperties>
</file>